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F3" w:rsidRDefault="003E08F3">
      <w:pPr>
        <w:widowControl/>
        <w:shd w:val="clear" w:color="auto" w:fill="FFFFFF"/>
        <w:spacing w:line="50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</w:p>
    <w:p w:rsidR="003E08F3" w:rsidRDefault="003E08F3">
      <w:pPr>
        <w:spacing w:line="500" w:lineRule="exact"/>
        <w:rPr>
          <w:rFonts w:ascii="方正小标宋简体" w:eastAsia="方正小标宋简体" w:hAnsi="黑体"/>
          <w:color w:val="FF0000"/>
          <w:sz w:val="32"/>
          <w:szCs w:val="32"/>
        </w:rPr>
      </w:pPr>
    </w:p>
    <w:p w:rsidR="003E08F3" w:rsidRDefault="003E08F3">
      <w:pPr>
        <w:spacing w:line="500" w:lineRule="exact"/>
        <w:rPr>
          <w:rFonts w:ascii="方正小标宋简体" w:eastAsia="方正小标宋简体" w:hAnsi="黑体"/>
          <w:sz w:val="32"/>
          <w:szCs w:val="32"/>
        </w:rPr>
      </w:pPr>
    </w:p>
    <w:p w:rsidR="003E08F3" w:rsidRDefault="003E08F3">
      <w:pPr>
        <w:spacing w:line="500" w:lineRule="exact"/>
        <w:rPr>
          <w:rFonts w:ascii="方正小标宋简体" w:eastAsia="方正小标宋简体" w:hAnsi="黑体"/>
          <w:sz w:val="32"/>
          <w:szCs w:val="32"/>
        </w:rPr>
      </w:pPr>
    </w:p>
    <w:p w:rsidR="003E08F3" w:rsidRDefault="003E08F3">
      <w:pPr>
        <w:spacing w:line="500" w:lineRule="exact"/>
        <w:rPr>
          <w:rFonts w:ascii="方正小标宋简体" w:eastAsia="方正小标宋简体" w:hAnsi="黑体" w:cs="仿宋_GB2312"/>
          <w:sz w:val="32"/>
          <w:szCs w:val="32"/>
        </w:rPr>
      </w:pPr>
    </w:p>
    <w:p w:rsidR="003E08F3" w:rsidRDefault="008674DB">
      <w:pPr>
        <w:spacing w:line="590" w:lineRule="exact"/>
        <w:ind w:firstLineChars="50" w:firstLine="105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/>
          <w:szCs w:val="20"/>
        </w:rPr>
        <w:pict>
          <v:group id="_x0000_s1026" style="position:absolute;left:0;text-align:left;margin-left:-2.75pt;margin-top:10.55pt;width:453.6pt;height:166.8pt;z-index:251658240" coordorigin="1419,4082" coordsize="9072,33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420;top:7417;width:9071;height:1" filled="t" strokecolor="red" strokeweight="2.25pt">
              <v:stroke miterlimit="2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419;top:4082;width:9071;height:1417" fillcolor="red" strokecolor="red">
              <v:stroke miterlimit="2"/>
              <v:textpath style="font-family:&quot;方正小标宋简体&quot;;font-size:28pt" trim="t" fitpath="t" string="安徽信息工程学院工会委员会文件"/>
            </v:shape>
          </v:group>
        </w:pict>
      </w:r>
    </w:p>
    <w:p w:rsidR="003E08F3" w:rsidRDefault="003E08F3">
      <w:pPr>
        <w:spacing w:line="590" w:lineRule="exact"/>
        <w:ind w:firstLineChars="50" w:firstLine="16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E08F3" w:rsidRDefault="003E08F3">
      <w:pPr>
        <w:spacing w:line="590" w:lineRule="exact"/>
        <w:ind w:firstLineChars="50" w:firstLine="16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E08F3" w:rsidRDefault="003E08F3">
      <w:pPr>
        <w:spacing w:line="600" w:lineRule="exact"/>
        <w:ind w:firstLineChars="50" w:firstLine="16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E08F3" w:rsidRDefault="003E08F3">
      <w:pPr>
        <w:spacing w:line="590" w:lineRule="exact"/>
        <w:ind w:firstLineChars="50" w:firstLine="16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E08F3" w:rsidRDefault="002D15CC">
      <w:pPr>
        <w:spacing w:line="600" w:lineRule="exact"/>
        <w:ind w:firstLineChars="50" w:firstLine="16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校工字〔2020〕11号</w:t>
      </w:r>
    </w:p>
    <w:p w:rsidR="003E08F3" w:rsidRDefault="003E08F3">
      <w:pPr>
        <w:spacing w:line="600" w:lineRule="exact"/>
        <w:ind w:firstLineChars="50" w:firstLine="16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E08F3" w:rsidRDefault="002D15CC">
      <w:pPr>
        <w:widowControl/>
        <w:shd w:val="clear" w:color="auto" w:fill="FFFFFF"/>
        <w:spacing w:line="50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关于举办</w:t>
      </w:r>
      <w:r w:rsidR="00D354E4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安徽信息工程学院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“重阳登敬亭，信工伴同行”重阳登山活动的通知</w:t>
      </w:r>
    </w:p>
    <w:p w:rsidR="003E08F3" w:rsidRDefault="002D15CC">
      <w:pPr>
        <w:widowControl/>
        <w:shd w:val="clear" w:color="auto" w:fill="FFFFFF"/>
        <w:spacing w:line="590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各单位：</w:t>
      </w:r>
    </w:p>
    <w:p w:rsidR="003E08F3" w:rsidRDefault="002D15CC">
      <w:pPr>
        <w:widowControl/>
        <w:shd w:val="clear" w:color="auto" w:fill="FFFFFF"/>
        <w:spacing w:line="590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九九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重阳节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，正是金秋送爽、丹桂飘香时节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，为大力弘扬中华民族尊老、敬老的传统美德，进一步营造和谐向上的校园文化氛围，适时缓解教职工的工作压力，放松心情，以更加饱满的工作热情投入到工作、教学活动中，在重阳节来临之际，校工会决定组织开展登高望远活动，现将有关事项通知如下：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一、活动主题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重阳登敬亭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信工伴同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二、活动时间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2020年10月28日（周三）12:30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三、活动地点</w:t>
      </w:r>
    </w:p>
    <w:p w:rsidR="003E08F3" w:rsidRDefault="002D15CC">
      <w:pPr>
        <w:widowControl/>
        <w:shd w:val="clear" w:color="auto" w:fill="FFFFFF"/>
        <w:spacing w:line="59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宣城市敬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亭山（距新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芜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校区约36公里）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四、活动对象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安徽信息工程学院全体教职工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五、承办单位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本次活动由安徽信息工程学院工会委员会主办，由电气与电子工程学院分工会、保卫处承办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六、行程安排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（一）所有参加活动教职工于10月28日（周三）12:30，在新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芜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校区图书馆前集合，乘坐大巴前往活动地点：敬亭山；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（二）到达目的地后，所有教职工在工作人员的引导下开始集体登山活动；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（三）到达山顶，望远赏景时，在主题横幅上写下自己对家中长辈的祝福话语，并在山顶合影留念；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（四）活动结束后，16:00准时在下车地点集合上车，返回新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芜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校区；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（五）工会为参加活动的老师均准备了精美敬老礼品一份。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七、报名方式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请各分工会加强组织宣传，并安排专人统计参加活动教职工名单，以分工会为单位填写《2020年校工会重阳登高活动报名表》（附件1），于10月22日16:00前，</w:t>
      </w:r>
      <w:hyperlink r:id="rId8" w:history="1">
        <w:r>
          <w:rPr>
            <w:rStyle w:val="a6"/>
            <w:rFonts w:ascii="仿宋_GB2312" w:eastAsia="仿宋_GB2312" w:hAnsi="宋体" w:cs="宋体" w:hint="eastAsia"/>
            <w:kern w:val="0"/>
            <w:sz w:val="32"/>
            <w:szCs w:val="32"/>
          </w:rPr>
          <w:t>将报名表发送至邮箱hlsun2@iflytek.com，活动咨询联系方式：13855392802</w:t>
        </w:r>
      </w:hyperlink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（孙老师）。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八、注意事项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（一）请所有老师参加活动时，上身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统一着科大讯飞文化衫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下身着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运动裤、运动鞋；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（二）10月28日中午12:30，大巴准时出发，请所有老师提前5分钟在新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芜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校区图书馆门前集合上车，距离目的地单程时间约为40分钟。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附件1：报名表</w:t>
      </w:r>
    </w:p>
    <w:p w:rsidR="004F6C54" w:rsidRDefault="004F6C54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附件2：行程安排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安徽信息工程学院工会委员会</w:t>
      </w:r>
    </w:p>
    <w:p w:rsidR="003E08F3" w:rsidRDefault="002D15CC">
      <w:pPr>
        <w:widowControl/>
        <w:shd w:val="clear" w:color="auto" w:fill="FFFFFF"/>
        <w:spacing w:line="590" w:lineRule="atLeast"/>
        <w:ind w:firstLine="7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2020年10月19日</w:t>
      </w:r>
    </w:p>
    <w:p w:rsidR="003E08F3" w:rsidRDefault="003E08F3">
      <w:pPr>
        <w:widowControl/>
        <w:ind w:firstLineChars="228" w:firstLine="638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:rsidR="003E08F3" w:rsidRDefault="003E08F3"/>
    <w:sectPr w:rsidR="003E08F3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DB" w:rsidRDefault="008674DB">
      <w:r>
        <w:separator/>
      </w:r>
    </w:p>
  </w:endnote>
  <w:endnote w:type="continuationSeparator" w:id="0">
    <w:p w:rsidR="008674DB" w:rsidRDefault="0086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F3" w:rsidRDefault="002D15CC">
    <w:pPr>
      <w:pStyle w:val="a4"/>
      <w:rPr>
        <w:rFonts w:ascii="仿宋_GB2312" w:eastAsia="仿宋_GB2312" w:hAnsi="仿宋_GB2312" w:cs="仿宋_GB2312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08F3" w:rsidRDefault="002D15CC">
                          <w:pPr>
                            <w:pStyle w:val="a4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54E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E08F3" w:rsidRDefault="002D15CC">
                    <w:pPr>
                      <w:pStyle w:val="a4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354E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DB" w:rsidRDefault="008674DB">
      <w:r>
        <w:separator/>
      </w:r>
    </w:p>
  </w:footnote>
  <w:footnote w:type="continuationSeparator" w:id="0">
    <w:p w:rsidR="008674DB" w:rsidRDefault="0086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65"/>
    <w:rsid w:val="00083AFC"/>
    <w:rsid w:val="001831CB"/>
    <w:rsid w:val="001D3465"/>
    <w:rsid w:val="002D15CC"/>
    <w:rsid w:val="00345877"/>
    <w:rsid w:val="003E08F3"/>
    <w:rsid w:val="004C0074"/>
    <w:rsid w:val="004F6C54"/>
    <w:rsid w:val="0061190E"/>
    <w:rsid w:val="006B78DA"/>
    <w:rsid w:val="008309CA"/>
    <w:rsid w:val="0084065E"/>
    <w:rsid w:val="00841F37"/>
    <w:rsid w:val="008674DB"/>
    <w:rsid w:val="00A37376"/>
    <w:rsid w:val="00C612F4"/>
    <w:rsid w:val="00D354E4"/>
    <w:rsid w:val="00DB740F"/>
    <w:rsid w:val="06515B02"/>
    <w:rsid w:val="066A30BB"/>
    <w:rsid w:val="07EE28EF"/>
    <w:rsid w:val="0F01334C"/>
    <w:rsid w:val="11AE29BE"/>
    <w:rsid w:val="144A3DC1"/>
    <w:rsid w:val="1AC80701"/>
    <w:rsid w:val="1E356820"/>
    <w:rsid w:val="1E81471F"/>
    <w:rsid w:val="23C23D39"/>
    <w:rsid w:val="53F97C63"/>
    <w:rsid w:val="551A1311"/>
    <w:rsid w:val="6E9403C5"/>
    <w:rsid w:val="7F5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qFormat/>
    <w:pPr>
      <w:widowControl w:val="0"/>
    </w:pPr>
    <w:rPr>
      <w:rFonts w:ascii="仿宋_GB2312" w:eastAsia="仿宋_GB2312"/>
      <w:kern w:val="2"/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qFormat/>
    <w:pPr>
      <w:widowControl w:val="0"/>
    </w:pPr>
    <w:rPr>
      <w:rFonts w:ascii="仿宋_GB2312" w:eastAsia="仿宋_GB2312"/>
      <w:kern w:val="2"/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5253;&#21517;&#34920;&#21457;&#36865;&#33267;&#37038;&#31665;hlsun2@iflytek.com&#65292;&#27963;&#21160;&#21672;&#35810;&#32852;&#31995;&#26041;&#24335;&#65306;138553928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MiLan</cp:lastModifiedBy>
  <cp:revision>8</cp:revision>
  <cp:lastPrinted>2020-10-20T06:49:00Z</cp:lastPrinted>
  <dcterms:created xsi:type="dcterms:W3CDTF">2020-10-20T01:10:00Z</dcterms:created>
  <dcterms:modified xsi:type="dcterms:W3CDTF">2020-10-20T09:00:00Z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